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02E" w:rsidRPr="00AA687D" w:rsidRDefault="00AA687D" w:rsidP="00AA687D">
      <w:pPr>
        <w:ind w:left="851"/>
      </w:pPr>
      <w:bookmarkStart w:id="0" w:name="_GoBack"/>
      <w:r>
        <w:rPr>
          <w:noProof/>
          <w:lang w:eastAsia="en-GB"/>
        </w:rPr>
        <w:drawing>
          <wp:inline distT="0" distB="0" distL="0" distR="0">
            <wp:extent cx="4271203" cy="1067839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D value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3247" cy="10733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F502E" w:rsidRPr="00AA687D" w:rsidSect="00AA687D">
      <w:pgSz w:w="11906" w:h="16838"/>
      <w:pgMar w:top="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87D"/>
    <w:rsid w:val="004F502E"/>
    <w:rsid w:val="00AA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CA4A48-648F-4842-9665-09CB8F5B5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Lanarkshire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Pollock, Alison (WG) - Consultant Emergency Medicine</dc:creator>
  <cp:keywords/>
  <dc:description/>
  <cp:lastModifiedBy>Pollock, Alison (WG) - Consultant Emergency Medicine</cp:lastModifiedBy>
  <cp:revision>1</cp:revision>
  <dcterms:created xsi:type="dcterms:W3CDTF">2019-08-29T11:44:00Z</dcterms:created>
  <dcterms:modified xsi:type="dcterms:W3CDTF">2019-08-29T11:45:00Z</dcterms:modified>
</cp:coreProperties>
</file>